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E6" w:rsidRPr="00BF4F8C" w:rsidRDefault="006013E6" w:rsidP="00601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6C36">
        <w:rPr>
          <w:rFonts w:ascii="Times New Roman" w:hAnsi="Times New Roman" w:cs="Times New Roman"/>
          <w:sz w:val="24"/>
          <w:szCs w:val="24"/>
        </w:rPr>
        <w:t>…/.../2017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 MAHRUMİYETİ CEZASI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Pr="004A250D" w:rsidRDefault="005D6C3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Temmuz 2017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 w:rsidR="006013E6">
        <w:rPr>
          <w:rFonts w:ascii="Times New Roman" w:hAnsi="Times New Roman" w:cs="Times New Roman"/>
          <w:sz w:val="24"/>
          <w:szCs w:val="24"/>
        </w:rPr>
        <w:t>nde yapılacak Türkiye Modern Pentatlon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Federasyonu Olağan</w:t>
      </w:r>
      <w:r w:rsidR="006013E6">
        <w:rPr>
          <w:rFonts w:ascii="Times New Roman" w:hAnsi="Times New Roman" w:cs="Times New Roman"/>
          <w:sz w:val="24"/>
          <w:szCs w:val="24"/>
        </w:rPr>
        <w:t>üstü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Genel Kurulunda Federasyon Başkan Adayı olarak; </w:t>
      </w:r>
      <w:proofErr w:type="gramStart"/>
      <w:r w:rsidR="006013E6" w:rsidRPr="004A250D">
        <w:rPr>
          <w:rFonts w:ascii="Times New Roman" w:hAnsi="Times New Roman" w:cs="Times New Roman"/>
          <w:sz w:val="24"/>
          <w:szCs w:val="24"/>
        </w:rPr>
        <w:t>22/4/2014</w:t>
      </w:r>
      <w:proofErr w:type="gramEnd"/>
      <w:r w:rsidR="006013E6" w:rsidRPr="004A250D">
        <w:rPr>
          <w:rFonts w:ascii="Times New Roman" w:hAnsi="Times New Roman" w:cs="Times New Roman"/>
          <w:sz w:val="24"/>
          <w:szCs w:val="24"/>
        </w:rPr>
        <w:t xml:space="preserve"> tarihli ve 28980 sayılı Resmi </w:t>
      </w:r>
      <w:proofErr w:type="spellStart"/>
      <w:r w:rsidR="006013E6" w:rsidRPr="004A250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6013E6">
        <w:rPr>
          <w:rFonts w:ascii="Times New Roman" w:hAnsi="Times New Roman" w:cs="Times New Roman"/>
          <w:sz w:val="24"/>
          <w:szCs w:val="24"/>
        </w:rPr>
        <w:t xml:space="preserve"> yayımlanan Türkiye Modern Pentatlon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Federasyonu Ana Statüsünün 9/1-c maddesi uyarınca, Spor Genel Müdürlüğü 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Tahkim Kurulu, Genel Müdürlük ceza kurulları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spor federasyonlarının ceza veya disiplin kurulları</w:t>
      </w:r>
      <w:r w:rsidR="006013E6">
        <w:rPr>
          <w:rFonts w:ascii="Times New Roman" w:hAnsi="Times New Roman" w:cs="Times New Roman"/>
          <w:color w:val="000000"/>
          <w:sz w:val="24"/>
          <w:szCs w:val="24"/>
        </w:rPr>
        <w:t>ndan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son beş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yıl içerisinde bir defada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üç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ay veya toplam altı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ay hak mahrumiyeti cezası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almadığımı beyan ederim.</w:t>
      </w: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Pr="00BF4F8C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</w:rPr>
      </w:pPr>
    </w:p>
    <w:p w:rsidR="006013E6" w:rsidRPr="00275D81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13E6" w:rsidRPr="006B58A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13E6" w:rsidRDefault="006013E6" w:rsidP="0060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2774C2" w:rsidRPr="00966F6D" w:rsidRDefault="002774C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74C2" w:rsidRPr="00966F6D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6"/>
    <w:rsid w:val="002774C2"/>
    <w:rsid w:val="005D6C36"/>
    <w:rsid w:val="006013E6"/>
    <w:rsid w:val="009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AC92-5A01-4469-A57C-7DE36C0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2</cp:revision>
  <dcterms:created xsi:type="dcterms:W3CDTF">2017-06-07T13:38:00Z</dcterms:created>
  <dcterms:modified xsi:type="dcterms:W3CDTF">2017-06-07T13:38:00Z</dcterms:modified>
</cp:coreProperties>
</file>